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“菜篮子”专用车辆车渡优惠通行承诺书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本企业（人）申报舟山市“菜篮子”专用车辆车渡优惠通行车，所提交的材料真实有效，并承诺在运输和经营中遵纪守法，使用专用车辆遵守交通规则、服从交警和车渡运行的管理，做到按运载实际申报优惠收费，不弄虚作假。在蔬菜经营中坚持服从大局、诚信经营，当遇到灾害天气、生产淡季和其它特殊时期市场菜价有异常波动时，不哄抬菜价，微利经营，为平抑菜价发挥作用。做到按市场需要组织落实货源，为当地市场供应提供蔬菜货源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如对本承诺有违约之处，本企业（人）愿接受相应处罚，取消车辆优惠通行资格。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u w:val="single"/>
        </w:rPr>
      </w:pPr>
      <w:r>
        <w:rPr>
          <w:rFonts w:hint="eastAsia"/>
        </w:rPr>
        <w:t>承诺单位（盖章）</w:t>
      </w:r>
      <w:r>
        <w:rPr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u w:val="single"/>
        </w:rPr>
      </w:pPr>
      <w:r>
        <w:rPr>
          <w:rFonts w:hint="eastAsia"/>
        </w:rPr>
        <w:t>承</w:t>
      </w:r>
      <w:r>
        <w:t xml:space="preserve"> </w:t>
      </w:r>
      <w:r>
        <w:rPr>
          <w:rFonts w:hint="eastAsia"/>
        </w:rPr>
        <w:t>诺</w:t>
      </w:r>
      <w:r>
        <w:t xml:space="preserve"> </w:t>
      </w:r>
      <w:r>
        <w:rPr>
          <w:rFonts w:hint="eastAsia"/>
        </w:rPr>
        <w:t>人（签名）</w:t>
      </w:r>
      <w:r>
        <w:rPr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0" w:firstLineChars="1850"/>
        <w:textAlignment w:val="auto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pacing w:val="-17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77891"/>
    <w:rsid w:val="0F4C5B85"/>
    <w:rsid w:val="11390ABA"/>
    <w:rsid w:val="1E2C60E8"/>
    <w:rsid w:val="26845837"/>
    <w:rsid w:val="27477891"/>
    <w:rsid w:val="42A114CB"/>
    <w:rsid w:val="4DA9441B"/>
    <w:rsid w:val="588B3E9A"/>
    <w:rsid w:val="7BC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方正小标宋简体" w:asciiTheme="minorAscii" w:hAnsiTheme="minorAscii"/>
      <w:b w:val="0"/>
      <w:kern w:val="44"/>
      <w:sz w:val="36"/>
      <w:szCs w:val="2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楷体_GB2312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2020-02-14T04:13:00Z</dcterms:created>
  <dc:creator>盖的耳朵</dc:creator>
  <cp:lastModifiedBy>盖的耳朵</cp:lastModifiedBy>
  <dcterms:modified xsi:type="dcterms:W3CDTF">2020-02-14T04:15:01Z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